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BF765" w14:textId="77777777" w:rsidR="00B44512" w:rsidRPr="00B44512" w:rsidRDefault="00B44512" w:rsidP="00B44512">
      <w:pPr>
        <w:tabs>
          <w:tab w:val="left" w:pos="2265"/>
        </w:tabs>
        <w:jc w:val="center"/>
        <w:rPr>
          <w:rFonts w:asciiTheme="minorHAnsi" w:hAnsiTheme="minorHAnsi" w:cstheme="minorHAnsi"/>
          <w:b/>
          <w:color w:val="000000"/>
          <w:spacing w:val="-4"/>
        </w:rPr>
      </w:pPr>
      <w:r w:rsidRPr="00B44512">
        <w:rPr>
          <w:rFonts w:asciiTheme="minorHAnsi" w:hAnsiTheme="minorHAnsi" w:cstheme="minorHAnsi"/>
          <w:b/>
          <w:color w:val="000000"/>
          <w:spacing w:val="-4"/>
        </w:rPr>
        <w:t>LỊCH THỜI VỤ VÀ CƠ CẤU GIỐNG LÚA VỤ HÈ THU NĂM 2024</w:t>
      </w:r>
    </w:p>
    <w:p w14:paraId="6D4EB6C7" w14:textId="77777777" w:rsidR="00B44512" w:rsidRPr="00B44512" w:rsidRDefault="00B44512" w:rsidP="00B44512">
      <w:pPr>
        <w:spacing w:after="120"/>
        <w:ind w:firstLine="567"/>
        <w:jc w:val="both"/>
        <w:rPr>
          <w:rFonts w:asciiTheme="minorHAnsi" w:hAnsiTheme="minorHAnsi" w:cstheme="minorHAnsi"/>
          <w:b/>
          <w:color w:val="000000"/>
          <w:spacing w:val="-4"/>
        </w:rPr>
      </w:pPr>
    </w:p>
    <w:p w14:paraId="7FC6EF5E" w14:textId="77777777" w:rsidR="00B44512" w:rsidRPr="00B44512" w:rsidRDefault="00B44512" w:rsidP="00B44512">
      <w:pPr>
        <w:spacing w:after="120"/>
        <w:ind w:firstLine="567"/>
        <w:jc w:val="both"/>
        <w:rPr>
          <w:rFonts w:asciiTheme="minorHAnsi" w:hAnsiTheme="minorHAnsi" w:cstheme="minorHAnsi"/>
          <w:b/>
          <w:color w:val="000000"/>
          <w:spacing w:val="-4"/>
        </w:rPr>
      </w:pPr>
      <w:r w:rsidRPr="00B44512">
        <w:rPr>
          <w:rFonts w:asciiTheme="minorHAnsi" w:hAnsiTheme="minorHAnsi" w:cstheme="minorHAnsi"/>
          <w:b/>
          <w:color w:val="000000"/>
          <w:spacing w:val="-4"/>
        </w:rPr>
        <w:t xml:space="preserve">1. Về lịch thời vụ: </w:t>
      </w:r>
    </w:p>
    <w:p w14:paraId="0DD9EBC0" w14:textId="77777777" w:rsidR="00B44512" w:rsidRPr="00B44512" w:rsidRDefault="00B44512" w:rsidP="00B44512">
      <w:pPr>
        <w:spacing w:after="120"/>
        <w:ind w:firstLine="567"/>
        <w:jc w:val="both"/>
        <w:rPr>
          <w:rFonts w:asciiTheme="minorHAnsi" w:hAnsiTheme="minorHAnsi" w:cstheme="minorHAnsi"/>
          <w:bCs/>
          <w:color w:val="000000"/>
          <w:spacing w:val="-4"/>
        </w:rPr>
      </w:pPr>
      <w:r w:rsidRPr="00B44512">
        <w:rPr>
          <w:rFonts w:asciiTheme="minorHAnsi" w:hAnsiTheme="minorHAnsi" w:cstheme="minorHAnsi"/>
          <w:bCs/>
          <w:color w:val="000000"/>
          <w:spacing w:val="-4"/>
        </w:rPr>
        <w:t xml:space="preserve">Gieo sạ </w:t>
      </w:r>
      <w:r w:rsidRPr="00B44512">
        <w:rPr>
          <w:rFonts w:asciiTheme="minorHAnsi" w:hAnsiTheme="minorHAnsi" w:cstheme="minorHAnsi"/>
          <w:b/>
          <w:color w:val="000000"/>
          <w:spacing w:val="-4"/>
        </w:rPr>
        <w:t>từ ngày 20/5 đến 01/6/2024</w:t>
      </w:r>
      <w:r w:rsidRPr="00B44512">
        <w:rPr>
          <w:rFonts w:asciiTheme="minorHAnsi" w:hAnsiTheme="minorHAnsi" w:cstheme="minorHAnsi"/>
          <w:bCs/>
          <w:color w:val="000000"/>
          <w:spacing w:val="-4"/>
        </w:rPr>
        <w:t>; thời điểm lúa trổ từ ngày 25/7 đến trước ngày 05/8/2024, phấn đấu thu hoạch xong trước ngày 05/9/2024.</w:t>
      </w:r>
    </w:p>
    <w:p w14:paraId="7C35EF4D" w14:textId="77777777" w:rsidR="00B44512" w:rsidRPr="00B44512" w:rsidRDefault="00B44512" w:rsidP="00B44512">
      <w:pPr>
        <w:spacing w:after="120"/>
        <w:ind w:firstLine="567"/>
        <w:jc w:val="both"/>
        <w:rPr>
          <w:rFonts w:asciiTheme="minorHAnsi" w:hAnsiTheme="minorHAnsi" w:cstheme="minorHAnsi"/>
          <w:bCs/>
          <w:color w:val="000000"/>
          <w:spacing w:val="-4"/>
        </w:rPr>
      </w:pPr>
      <w:r w:rsidRPr="00B44512">
        <w:rPr>
          <w:rFonts w:asciiTheme="minorHAnsi" w:hAnsiTheme="minorHAnsi" w:cstheme="minorHAnsi"/>
          <w:bCs/>
          <w:color w:val="000000"/>
          <w:spacing w:val="-4"/>
        </w:rPr>
        <w:t xml:space="preserve">Trong đó: </w:t>
      </w:r>
    </w:p>
    <w:p w14:paraId="3C2A52E9" w14:textId="77777777" w:rsidR="00B44512" w:rsidRPr="00B44512" w:rsidRDefault="00B44512" w:rsidP="00B44512">
      <w:pPr>
        <w:spacing w:after="120"/>
        <w:ind w:firstLine="567"/>
        <w:jc w:val="both"/>
        <w:rPr>
          <w:rFonts w:asciiTheme="minorHAnsi" w:hAnsiTheme="minorHAnsi" w:cstheme="minorHAnsi"/>
          <w:bCs/>
          <w:color w:val="000000"/>
          <w:spacing w:val="-4"/>
        </w:rPr>
      </w:pPr>
      <w:r w:rsidRPr="00B44512">
        <w:rPr>
          <w:rFonts w:asciiTheme="minorHAnsi" w:hAnsiTheme="minorHAnsi" w:cstheme="minorHAnsi"/>
          <w:bCs/>
          <w:color w:val="000000"/>
          <w:spacing w:val="-4"/>
        </w:rPr>
        <w:t xml:space="preserve">- Đối với giống lúa có </w:t>
      </w:r>
      <w:r w:rsidRPr="00B44512">
        <w:rPr>
          <w:rFonts w:asciiTheme="minorHAnsi" w:hAnsiTheme="minorHAnsi" w:cstheme="minorHAnsi"/>
          <w:b/>
          <w:color w:val="000000"/>
          <w:spacing w:val="-4"/>
        </w:rPr>
        <w:t xml:space="preserve">thời gian sinh trưởng từ 95 đến &lt;105 ngày </w:t>
      </w:r>
      <w:r w:rsidRPr="00B44512">
        <w:rPr>
          <w:rFonts w:asciiTheme="minorHAnsi" w:hAnsiTheme="minorHAnsi" w:cstheme="minorHAnsi"/>
          <w:bCs/>
          <w:color w:val="000000"/>
          <w:spacing w:val="-4"/>
        </w:rPr>
        <w:t xml:space="preserve">(Trà chính): Lịch gieo sạ </w:t>
      </w:r>
      <w:r w:rsidRPr="00B44512">
        <w:rPr>
          <w:rFonts w:asciiTheme="minorHAnsi" w:hAnsiTheme="minorHAnsi" w:cstheme="minorHAnsi"/>
          <w:b/>
          <w:color w:val="000000"/>
          <w:spacing w:val="-4"/>
        </w:rPr>
        <w:t xml:space="preserve">từ ngày 20/5 đến 31/5/2024 </w:t>
      </w:r>
      <w:r w:rsidRPr="00B44512">
        <w:rPr>
          <w:rFonts w:asciiTheme="minorHAnsi" w:hAnsiTheme="minorHAnsi" w:cstheme="minorHAnsi"/>
          <w:bCs/>
          <w:color w:val="000000"/>
          <w:spacing w:val="-4"/>
        </w:rPr>
        <w:t>để lúa trổ từ ngày 25/7 đến trước ngày 05/8/2024, phấn đấu thu hoạch xong trước ngày 05/9/2024.</w:t>
      </w:r>
    </w:p>
    <w:p w14:paraId="3EBB8AE3" w14:textId="77777777" w:rsidR="00B44512" w:rsidRPr="00B44512" w:rsidRDefault="00B44512" w:rsidP="00B44512">
      <w:pPr>
        <w:spacing w:after="120"/>
        <w:ind w:firstLine="567"/>
        <w:jc w:val="both"/>
        <w:rPr>
          <w:rFonts w:asciiTheme="minorHAnsi" w:hAnsiTheme="minorHAnsi" w:cstheme="minorHAnsi"/>
          <w:bCs/>
          <w:color w:val="000000"/>
          <w:spacing w:val="-4"/>
        </w:rPr>
      </w:pPr>
      <w:r w:rsidRPr="00B44512">
        <w:rPr>
          <w:rFonts w:asciiTheme="minorHAnsi" w:hAnsiTheme="minorHAnsi" w:cstheme="minorHAnsi"/>
          <w:bCs/>
          <w:color w:val="000000"/>
          <w:spacing w:val="-4"/>
        </w:rPr>
        <w:t xml:space="preserve">- Đối với giống lúa có </w:t>
      </w:r>
      <w:r w:rsidRPr="00B44512">
        <w:rPr>
          <w:rFonts w:asciiTheme="minorHAnsi" w:hAnsiTheme="minorHAnsi" w:cstheme="minorHAnsi"/>
          <w:b/>
          <w:color w:val="000000"/>
          <w:spacing w:val="-4"/>
        </w:rPr>
        <w:t>thời gian sinh trưởng &lt; 95 ngày (Trà muộn)</w:t>
      </w:r>
      <w:r w:rsidRPr="00B44512">
        <w:rPr>
          <w:rFonts w:asciiTheme="minorHAnsi" w:hAnsiTheme="minorHAnsi" w:cstheme="minorHAnsi"/>
          <w:bCs/>
          <w:color w:val="000000"/>
          <w:spacing w:val="-4"/>
        </w:rPr>
        <w:t xml:space="preserve">: Lịch gieo sạ </w:t>
      </w:r>
      <w:r w:rsidRPr="00B44512">
        <w:rPr>
          <w:rFonts w:asciiTheme="minorHAnsi" w:hAnsiTheme="minorHAnsi" w:cstheme="minorHAnsi"/>
          <w:b/>
          <w:color w:val="000000"/>
          <w:spacing w:val="-4"/>
        </w:rPr>
        <w:t>từ ngày 01/6 đến 05/6/2024</w:t>
      </w:r>
      <w:r w:rsidRPr="00B44512">
        <w:rPr>
          <w:rFonts w:asciiTheme="minorHAnsi" w:hAnsiTheme="minorHAnsi" w:cstheme="minorHAnsi"/>
          <w:bCs/>
          <w:color w:val="000000"/>
          <w:spacing w:val="-4"/>
        </w:rPr>
        <w:t xml:space="preserve"> để lúa trổ từ ngày 06/8 đến 10/8/2024, thu hoạch trước 10/9/2024.</w:t>
      </w:r>
    </w:p>
    <w:p w14:paraId="3BCC02ED" w14:textId="77777777" w:rsidR="00B44512" w:rsidRPr="00B44512" w:rsidRDefault="00B44512" w:rsidP="00B44512">
      <w:pPr>
        <w:spacing w:after="120"/>
        <w:ind w:firstLine="567"/>
        <w:jc w:val="both"/>
        <w:rPr>
          <w:rFonts w:asciiTheme="minorHAnsi" w:hAnsiTheme="minorHAnsi" w:cstheme="minorHAnsi"/>
          <w:b/>
          <w:color w:val="000000"/>
          <w:spacing w:val="-4"/>
        </w:rPr>
      </w:pPr>
      <w:r w:rsidRPr="00B44512">
        <w:rPr>
          <w:rFonts w:asciiTheme="minorHAnsi" w:hAnsiTheme="minorHAnsi" w:cstheme="minorHAnsi"/>
          <w:b/>
          <w:color w:val="000000"/>
          <w:spacing w:val="-4"/>
        </w:rPr>
        <w:t xml:space="preserve">2. Về cơ cấu giống lúa: </w:t>
      </w:r>
    </w:p>
    <w:p w14:paraId="1C991D7C" w14:textId="77777777" w:rsidR="00B44512" w:rsidRPr="00B44512" w:rsidRDefault="00B44512" w:rsidP="00B44512">
      <w:pPr>
        <w:spacing w:after="120"/>
        <w:ind w:firstLine="567"/>
        <w:jc w:val="both"/>
        <w:rPr>
          <w:rFonts w:asciiTheme="minorHAnsi" w:hAnsiTheme="minorHAnsi" w:cstheme="minorHAnsi"/>
          <w:bCs/>
          <w:color w:val="000000"/>
          <w:spacing w:val="-4"/>
        </w:rPr>
      </w:pPr>
      <w:r w:rsidRPr="00B44512">
        <w:rPr>
          <w:rFonts w:asciiTheme="minorHAnsi" w:hAnsiTheme="minorHAnsi" w:cstheme="minorHAnsi"/>
          <w:bCs/>
          <w:color w:val="000000"/>
          <w:spacing w:val="-4"/>
        </w:rPr>
        <w:t>- Giống chủ lực: Bắc Thịnh, Thiên Hương 6, TBR97, TBR1, HN6, ML 232, PC6.</w:t>
      </w:r>
    </w:p>
    <w:p w14:paraId="390CDA4A" w14:textId="77777777" w:rsidR="00B44512" w:rsidRPr="00B44512" w:rsidRDefault="00B44512" w:rsidP="00B44512">
      <w:pPr>
        <w:spacing w:after="120"/>
        <w:ind w:firstLine="567"/>
        <w:jc w:val="both"/>
        <w:rPr>
          <w:rFonts w:asciiTheme="minorHAnsi" w:hAnsiTheme="minorHAnsi" w:cstheme="minorHAnsi"/>
          <w:bCs/>
          <w:color w:val="000000"/>
          <w:spacing w:val="-4"/>
        </w:rPr>
      </w:pPr>
      <w:r w:rsidRPr="00B44512">
        <w:rPr>
          <w:rFonts w:asciiTheme="minorHAnsi" w:hAnsiTheme="minorHAnsi" w:cstheme="minorHAnsi"/>
          <w:bCs/>
          <w:color w:val="000000"/>
          <w:spacing w:val="-4"/>
        </w:rPr>
        <w:t>- Giống bổ sung: ĐT100, HG 12, ĐH 815-6, PY2, BĐR 57, TBT 132, DT45, Hà Phát 3, QNg13, QNg128, VNR 20.</w:t>
      </w:r>
    </w:p>
    <w:p w14:paraId="3D1F2439" w14:textId="77777777" w:rsidR="00B44512" w:rsidRPr="00B44512" w:rsidRDefault="00B44512" w:rsidP="00B44512">
      <w:pPr>
        <w:spacing w:after="120"/>
        <w:ind w:firstLine="567"/>
        <w:jc w:val="both"/>
        <w:rPr>
          <w:rFonts w:asciiTheme="minorHAnsi" w:hAnsiTheme="minorHAnsi" w:cstheme="minorHAnsi"/>
          <w:bCs/>
          <w:color w:val="000000"/>
          <w:spacing w:val="-4"/>
        </w:rPr>
      </w:pPr>
      <w:r w:rsidRPr="00B44512">
        <w:rPr>
          <w:rFonts w:asciiTheme="minorHAnsi" w:hAnsiTheme="minorHAnsi" w:cstheme="minorHAnsi"/>
          <w:bCs/>
          <w:color w:val="000000"/>
          <w:spacing w:val="-4"/>
        </w:rPr>
        <w:t>- Giống triển vọng: HĐ34, ĐB 18, BG6, ĐB 6, BĐR 999, TBR 87.</w:t>
      </w:r>
    </w:p>
    <w:p w14:paraId="6EBD624A" w14:textId="77777777" w:rsidR="00B44512" w:rsidRPr="00B44512" w:rsidRDefault="00B44512" w:rsidP="00B44512">
      <w:pPr>
        <w:spacing w:after="120"/>
        <w:ind w:firstLine="567"/>
        <w:jc w:val="both"/>
        <w:rPr>
          <w:rFonts w:asciiTheme="minorHAnsi" w:hAnsiTheme="minorHAnsi" w:cstheme="minorHAnsi"/>
          <w:bCs/>
          <w:color w:val="000000"/>
          <w:spacing w:val="-4"/>
        </w:rPr>
      </w:pPr>
      <w:r w:rsidRPr="00B44512">
        <w:rPr>
          <w:rFonts w:asciiTheme="minorHAnsi" w:hAnsiTheme="minorHAnsi" w:cstheme="minorHAnsi"/>
          <w:b/>
          <w:color w:val="000000"/>
          <w:spacing w:val="-4"/>
        </w:rPr>
        <w:t>3. Về lượng giống gieo sạ:</w:t>
      </w:r>
      <w:r w:rsidRPr="00B44512">
        <w:rPr>
          <w:rFonts w:asciiTheme="minorHAnsi" w:hAnsiTheme="minorHAnsi" w:cstheme="minorHAnsi"/>
          <w:bCs/>
          <w:color w:val="000000"/>
          <w:spacing w:val="-4"/>
        </w:rPr>
        <w:t xml:space="preserve"> Sử dụng giống lúa thuần cấp nguyên chủng hoặc giống cấp xác nhận, giống lúa chất lượng cao, lượng giống gieo s</w:t>
      </w:r>
      <w:r w:rsidRPr="00B44512">
        <w:rPr>
          <w:rFonts w:asciiTheme="minorHAnsi" w:hAnsiTheme="minorHAnsi" w:cstheme="minorHAnsi"/>
          <w:bCs/>
          <w:spacing w:val="-4"/>
        </w:rPr>
        <w:t>ạ 80 - 90kg/ha (4 - 4,5 kg/sào).</w:t>
      </w:r>
    </w:p>
    <w:p w14:paraId="7270AAF0" w14:textId="77777777" w:rsidR="00B44512" w:rsidRPr="00B44512" w:rsidRDefault="00B44512" w:rsidP="00B44512">
      <w:pPr>
        <w:spacing w:after="120"/>
        <w:ind w:firstLine="567"/>
        <w:jc w:val="both"/>
        <w:rPr>
          <w:rFonts w:asciiTheme="minorHAnsi" w:hAnsiTheme="minorHAnsi" w:cstheme="minorHAnsi"/>
          <w:b/>
          <w:i/>
          <w:iCs/>
          <w:color w:val="000000"/>
          <w:spacing w:val="-4"/>
        </w:rPr>
      </w:pPr>
      <w:r w:rsidRPr="00B44512">
        <w:rPr>
          <w:rFonts w:asciiTheme="minorHAnsi" w:hAnsiTheme="minorHAnsi" w:cstheme="minorHAnsi"/>
          <w:b/>
          <w:i/>
          <w:iCs/>
          <w:color w:val="000000"/>
          <w:spacing w:val="-4"/>
        </w:rPr>
        <w:t xml:space="preserve">Lưu ý: </w:t>
      </w:r>
    </w:p>
    <w:p w14:paraId="675AB557" w14:textId="77777777" w:rsidR="00B44512" w:rsidRPr="00B44512" w:rsidRDefault="00B44512" w:rsidP="00B44512">
      <w:pPr>
        <w:spacing w:after="120"/>
        <w:ind w:firstLine="567"/>
        <w:jc w:val="both"/>
        <w:rPr>
          <w:rFonts w:asciiTheme="minorHAnsi" w:hAnsiTheme="minorHAnsi" w:cstheme="minorHAnsi"/>
          <w:bCs/>
          <w:color w:val="000000"/>
          <w:spacing w:val="-4"/>
        </w:rPr>
      </w:pPr>
      <w:r w:rsidRPr="00B44512">
        <w:rPr>
          <w:rFonts w:asciiTheme="minorHAnsi" w:hAnsiTheme="minorHAnsi" w:cstheme="minorHAnsi"/>
          <w:bCs/>
          <w:color w:val="000000"/>
          <w:spacing w:val="-4"/>
        </w:rPr>
        <w:t>- Theo dự báo về tình hình thời tiết và việc trữ nước hiện nay của các hồ chứa trên địa bàn tỉnh thì trong vụ Hè Thu 2024 cơ bản đảm bảo nước phục vụ sản xuất nông nghiệp.</w:t>
      </w:r>
    </w:p>
    <w:p w14:paraId="1DEBCA10" w14:textId="77777777" w:rsidR="00B44512" w:rsidRPr="00B44512" w:rsidRDefault="00B44512" w:rsidP="00B44512">
      <w:pPr>
        <w:spacing w:after="120"/>
        <w:ind w:firstLine="567"/>
        <w:jc w:val="both"/>
        <w:rPr>
          <w:rFonts w:asciiTheme="minorHAnsi" w:hAnsiTheme="minorHAnsi" w:cstheme="minorHAnsi"/>
          <w:bCs/>
          <w:color w:val="000000"/>
          <w:spacing w:val="-4"/>
        </w:rPr>
      </w:pPr>
      <w:r w:rsidRPr="00B44512">
        <w:rPr>
          <w:rFonts w:asciiTheme="minorHAnsi" w:hAnsiTheme="minorHAnsi" w:cstheme="minorHAnsi"/>
          <w:bCs/>
          <w:color w:val="000000"/>
          <w:spacing w:val="-4"/>
        </w:rPr>
        <w:t>- Trên cơ sở khung lịch thời vụ, cơ cấu giống lúa, dự báo tình hình thời tiết trong vụ và điều kiện cụ thể của từng địa bàn, chọn bộ giống lúa chủ lực, chỉ đạo làm đất, gieo sạ tập trung, đồng loạt theo từng vùng, từng tuyến kênh với các giống lúa có cùng thời gian sinh trưởng để dễ điều tiết nước tưới, thu hoạch; không kéo dài thời vụ để tránh ngập lụt cuối vụ và hạn chế sâu bệnh gây hại.</w:t>
      </w:r>
    </w:p>
    <w:p w14:paraId="79B37A29" w14:textId="77777777" w:rsidR="00B44512" w:rsidRPr="00B44512" w:rsidRDefault="00B44512" w:rsidP="00B44512">
      <w:pPr>
        <w:jc w:val="both"/>
        <w:rPr>
          <w:rFonts w:asciiTheme="minorHAnsi" w:hAnsiTheme="minorHAnsi" w:cstheme="minorHAnsi"/>
          <w:bCs/>
        </w:rPr>
      </w:pPr>
    </w:p>
    <w:p w14:paraId="7562797E" w14:textId="77777777" w:rsidR="00B44512" w:rsidRPr="00B44512" w:rsidRDefault="00B44512" w:rsidP="00B44512">
      <w:pPr>
        <w:rPr>
          <w:rFonts w:asciiTheme="minorHAnsi" w:hAnsiTheme="minorHAnsi" w:cstheme="minorHAnsi"/>
        </w:rPr>
      </w:pPr>
    </w:p>
    <w:p w14:paraId="0AF20BF7" w14:textId="77777777" w:rsidR="00BC75CC" w:rsidRPr="00B44512" w:rsidRDefault="00BC75CC">
      <w:pPr>
        <w:rPr>
          <w:rFonts w:asciiTheme="minorHAnsi" w:hAnsiTheme="minorHAnsi" w:cstheme="minorHAnsi"/>
        </w:rPr>
      </w:pPr>
    </w:p>
    <w:sectPr w:rsidR="00BC75CC" w:rsidRPr="00B44512" w:rsidSect="009A3581">
      <w:headerReference w:type="default" r:id="rId4"/>
      <w:footerReference w:type="even" r:id="rId5"/>
      <w:pgSz w:w="11907" w:h="16840" w:code="9"/>
      <w:pgMar w:top="1134" w:right="1134" w:bottom="1134" w:left="1701" w:header="720" w:footer="2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F03" w14:textId="77777777" w:rsidR="00000000" w:rsidRDefault="00000000" w:rsidP="002A381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BAE17BA"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C7B0" w14:textId="77777777" w:rsidR="00000000" w:rsidRDefault="00000000">
    <w:pPr>
      <w:pStyle w:val="Header"/>
      <w:jc w:val="center"/>
    </w:pPr>
    <w:r>
      <w:fldChar w:fldCharType="begin"/>
    </w:r>
    <w:r>
      <w:instrText xml:space="preserve"> PAGE   \* MERGEFORMAT </w:instrText>
    </w:r>
    <w:r>
      <w:fldChar w:fldCharType="separate"/>
    </w:r>
    <w:r>
      <w:rPr>
        <w:noProof/>
      </w:rPr>
      <w:t>1</w:t>
    </w:r>
    <w:r>
      <w:rPr>
        <w:noProof/>
      </w:rPr>
      <w:fldChar w:fldCharType="end"/>
    </w:r>
  </w:p>
  <w:p w14:paraId="5388A0F3"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12"/>
    <w:rsid w:val="00460AE2"/>
    <w:rsid w:val="009A3581"/>
    <w:rsid w:val="00B44512"/>
    <w:rsid w:val="00BC75CC"/>
    <w:rsid w:val="00C91132"/>
    <w:rsid w:val="00F243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EE56"/>
  <w15:chartTrackingRefBased/>
  <w15:docId w15:val="{BCC58C3B-962F-452F-A499-FBD80BFE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12"/>
    <w:pPr>
      <w:spacing w:after="0" w:line="240" w:lineRule="auto"/>
      <w:jc w:val="left"/>
    </w:pPr>
    <w:rPr>
      <w:rFonts w:eastAsia="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44512"/>
    <w:pPr>
      <w:keepNext/>
      <w:keepLines/>
      <w:spacing w:before="360" w:after="80" w:line="259" w:lineRule="auto"/>
      <w:jc w:val="both"/>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B44512"/>
    <w:pPr>
      <w:keepNext/>
      <w:keepLines/>
      <w:spacing w:before="160" w:after="80" w:line="259" w:lineRule="auto"/>
      <w:jc w:val="both"/>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B44512"/>
    <w:pPr>
      <w:keepNext/>
      <w:keepLines/>
      <w:spacing w:before="160" w:after="80" w:line="259" w:lineRule="auto"/>
      <w:jc w:val="both"/>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B44512"/>
    <w:pPr>
      <w:keepNext/>
      <w:keepLines/>
      <w:spacing w:before="80" w:after="40" w:line="259" w:lineRule="auto"/>
      <w:jc w:val="both"/>
      <w:outlineLvl w:val="3"/>
    </w:pPr>
    <w:rPr>
      <w:rFonts w:asciiTheme="minorHAnsi" w:eastAsiaTheme="majorEastAsia" w:hAnsiTheme="minorHAnsi" w:cstheme="majorBidi"/>
      <w:i/>
      <w:iCs/>
      <w:color w:val="0F4761" w:themeColor="accent1" w:themeShade="BF"/>
      <w:kern w:val="2"/>
      <w:sz w:val="28"/>
      <w:szCs w:val="22"/>
      <w:lang w:val="vi-VN"/>
      <w14:ligatures w14:val="standardContextual"/>
    </w:rPr>
  </w:style>
  <w:style w:type="paragraph" w:styleId="Heading5">
    <w:name w:val="heading 5"/>
    <w:basedOn w:val="Normal"/>
    <w:next w:val="Normal"/>
    <w:link w:val="Heading5Char"/>
    <w:uiPriority w:val="9"/>
    <w:semiHidden/>
    <w:unhideWhenUsed/>
    <w:qFormat/>
    <w:rsid w:val="00B44512"/>
    <w:pPr>
      <w:keepNext/>
      <w:keepLines/>
      <w:spacing w:before="80" w:after="40" w:line="259" w:lineRule="auto"/>
      <w:jc w:val="both"/>
      <w:outlineLvl w:val="4"/>
    </w:pPr>
    <w:rPr>
      <w:rFonts w:asciiTheme="minorHAnsi" w:eastAsiaTheme="majorEastAsia" w:hAnsiTheme="minorHAnsi" w:cstheme="majorBidi"/>
      <w:color w:val="0F4761" w:themeColor="accent1" w:themeShade="BF"/>
      <w:kern w:val="2"/>
      <w:sz w:val="28"/>
      <w:szCs w:val="22"/>
      <w:lang w:val="vi-VN"/>
      <w14:ligatures w14:val="standardContextual"/>
    </w:rPr>
  </w:style>
  <w:style w:type="paragraph" w:styleId="Heading6">
    <w:name w:val="heading 6"/>
    <w:basedOn w:val="Normal"/>
    <w:next w:val="Normal"/>
    <w:link w:val="Heading6Char"/>
    <w:uiPriority w:val="9"/>
    <w:semiHidden/>
    <w:unhideWhenUsed/>
    <w:qFormat/>
    <w:rsid w:val="00B44512"/>
    <w:pPr>
      <w:keepNext/>
      <w:keepLines/>
      <w:spacing w:before="40" w:line="259" w:lineRule="auto"/>
      <w:jc w:val="both"/>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Heading7">
    <w:name w:val="heading 7"/>
    <w:basedOn w:val="Normal"/>
    <w:next w:val="Normal"/>
    <w:link w:val="Heading7Char"/>
    <w:uiPriority w:val="9"/>
    <w:semiHidden/>
    <w:unhideWhenUsed/>
    <w:qFormat/>
    <w:rsid w:val="00B44512"/>
    <w:pPr>
      <w:keepNext/>
      <w:keepLines/>
      <w:spacing w:before="40" w:line="259" w:lineRule="auto"/>
      <w:jc w:val="both"/>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Heading8">
    <w:name w:val="heading 8"/>
    <w:basedOn w:val="Normal"/>
    <w:next w:val="Normal"/>
    <w:link w:val="Heading8Char"/>
    <w:uiPriority w:val="9"/>
    <w:semiHidden/>
    <w:unhideWhenUsed/>
    <w:qFormat/>
    <w:rsid w:val="00B44512"/>
    <w:pPr>
      <w:keepNext/>
      <w:keepLines/>
      <w:spacing w:line="259" w:lineRule="auto"/>
      <w:jc w:val="both"/>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Heading9">
    <w:name w:val="heading 9"/>
    <w:basedOn w:val="Normal"/>
    <w:next w:val="Normal"/>
    <w:link w:val="Heading9Char"/>
    <w:uiPriority w:val="9"/>
    <w:semiHidden/>
    <w:unhideWhenUsed/>
    <w:qFormat/>
    <w:rsid w:val="00B44512"/>
    <w:pPr>
      <w:keepNext/>
      <w:keepLines/>
      <w:spacing w:line="259" w:lineRule="auto"/>
      <w:jc w:val="both"/>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51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445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45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45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45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45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45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4512"/>
    <w:pPr>
      <w:spacing w:after="80"/>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B44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512"/>
    <w:pPr>
      <w:numPr>
        <w:ilvl w:val="1"/>
      </w:numPr>
      <w:spacing w:after="160" w:line="259" w:lineRule="auto"/>
      <w:jc w:val="both"/>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B4451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44512"/>
    <w:pPr>
      <w:spacing w:before="160" w:after="160" w:line="259" w:lineRule="auto"/>
      <w:jc w:val="center"/>
    </w:pPr>
    <w:rPr>
      <w:rFonts w:eastAsiaTheme="minorHAnsi" w:cstheme="minorBidi"/>
      <w:i/>
      <w:iCs/>
      <w:color w:val="404040" w:themeColor="text1" w:themeTint="BF"/>
      <w:kern w:val="2"/>
      <w:sz w:val="28"/>
      <w:szCs w:val="22"/>
      <w:lang w:val="vi-VN"/>
      <w14:ligatures w14:val="standardContextual"/>
    </w:rPr>
  </w:style>
  <w:style w:type="character" w:customStyle="1" w:styleId="QuoteChar">
    <w:name w:val="Quote Char"/>
    <w:basedOn w:val="DefaultParagraphFont"/>
    <w:link w:val="Quote"/>
    <w:uiPriority w:val="29"/>
    <w:rsid w:val="00B44512"/>
    <w:rPr>
      <w:i/>
      <w:iCs/>
      <w:color w:val="404040" w:themeColor="text1" w:themeTint="BF"/>
    </w:rPr>
  </w:style>
  <w:style w:type="paragraph" w:styleId="ListParagraph">
    <w:name w:val="List Paragraph"/>
    <w:basedOn w:val="Normal"/>
    <w:uiPriority w:val="34"/>
    <w:qFormat/>
    <w:rsid w:val="00B44512"/>
    <w:pPr>
      <w:spacing w:after="160" w:line="259" w:lineRule="auto"/>
      <w:ind w:left="720"/>
      <w:contextualSpacing/>
      <w:jc w:val="both"/>
    </w:pPr>
    <w:rPr>
      <w:rFonts w:eastAsiaTheme="minorHAnsi" w:cstheme="minorBidi"/>
      <w:kern w:val="2"/>
      <w:sz w:val="28"/>
      <w:szCs w:val="22"/>
      <w:lang w:val="vi-VN"/>
      <w14:ligatures w14:val="standardContextual"/>
    </w:rPr>
  </w:style>
  <w:style w:type="character" w:styleId="IntenseEmphasis">
    <w:name w:val="Intense Emphasis"/>
    <w:basedOn w:val="DefaultParagraphFont"/>
    <w:uiPriority w:val="21"/>
    <w:qFormat/>
    <w:rsid w:val="00B44512"/>
    <w:rPr>
      <w:i/>
      <w:iCs/>
      <w:color w:val="0F4761" w:themeColor="accent1" w:themeShade="BF"/>
    </w:rPr>
  </w:style>
  <w:style w:type="paragraph" w:styleId="IntenseQuote">
    <w:name w:val="Intense Quote"/>
    <w:basedOn w:val="Normal"/>
    <w:next w:val="Normal"/>
    <w:link w:val="IntenseQuoteChar"/>
    <w:uiPriority w:val="30"/>
    <w:qFormat/>
    <w:rsid w:val="00B4451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lang w:val="vi-VN"/>
      <w14:ligatures w14:val="standardContextual"/>
    </w:rPr>
  </w:style>
  <w:style w:type="character" w:customStyle="1" w:styleId="IntenseQuoteChar">
    <w:name w:val="Intense Quote Char"/>
    <w:basedOn w:val="DefaultParagraphFont"/>
    <w:link w:val="IntenseQuote"/>
    <w:uiPriority w:val="30"/>
    <w:rsid w:val="00B44512"/>
    <w:rPr>
      <w:i/>
      <w:iCs/>
      <w:color w:val="0F4761" w:themeColor="accent1" w:themeShade="BF"/>
    </w:rPr>
  </w:style>
  <w:style w:type="character" w:styleId="IntenseReference">
    <w:name w:val="Intense Reference"/>
    <w:basedOn w:val="DefaultParagraphFont"/>
    <w:uiPriority w:val="32"/>
    <w:qFormat/>
    <w:rsid w:val="00B44512"/>
    <w:rPr>
      <w:b/>
      <w:bCs/>
      <w:smallCaps/>
      <w:color w:val="0F4761" w:themeColor="accent1" w:themeShade="BF"/>
      <w:spacing w:val="5"/>
    </w:rPr>
  </w:style>
  <w:style w:type="paragraph" w:styleId="Footer">
    <w:name w:val="footer"/>
    <w:basedOn w:val="Normal"/>
    <w:link w:val="FooterChar"/>
    <w:rsid w:val="00B44512"/>
    <w:pPr>
      <w:tabs>
        <w:tab w:val="center" w:pos="4680"/>
        <w:tab w:val="right" w:pos="9360"/>
      </w:tabs>
    </w:pPr>
    <w:rPr>
      <w:lang w:val="x-none" w:eastAsia="x-none"/>
    </w:rPr>
  </w:style>
  <w:style w:type="character" w:customStyle="1" w:styleId="FooterChar">
    <w:name w:val="Footer Char"/>
    <w:basedOn w:val="DefaultParagraphFont"/>
    <w:link w:val="Footer"/>
    <w:rsid w:val="00B44512"/>
    <w:rPr>
      <w:rFonts w:eastAsia="Times New Roman" w:cs="Times New Roman"/>
      <w:kern w:val="0"/>
      <w:sz w:val="24"/>
      <w:szCs w:val="24"/>
      <w:lang w:val="x-none" w:eastAsia="x-none"/>
      <w14:ligatures w14:val="none"/>
    </w:rPr>
  </w:style>
  <w:style w:type="character" w:styleId="PageNumber">
    <w:name w:val="page number"/>
    <w:rsid w:val="00B44512"/>
  </w:style>
  <w:style w:type="paragraph" w:styleId="Header">
    <w:name w:val="header"/>
    <w:basedOn w:val="Normal"/>
    <w:link w:val="HeaderChar"/>
    <w:uiPriority w:val="99"/>
    <w:rsid w:val="00B44512"/>
    <w:pPr>
      <w:tabs>
        <w:tab w:val="center" w:pos="4680"/>
        <w:tab w:val="right" w:pos="9360"/>
      </w:tabs>
    </w:pPr>
  </w:style>
  <w:style w:type="character" w:customStyle="1" w:styleId="HeaderChar">
    <w:name w:val="Header Char"/>
    <w:basedOn w:val="DefaultParagraphFont"/>
    <w:link w:val="Header"/>
    <w:uiPriority w:val="99"/>
    <w:rsid w:val="00B44512"/>
    <w:rPr>
      <w:rFonts w:eastAsia="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2024-05-05T09:22:00Z</dcterms:created>
  <dcterms:modified xsi:type="dcterms:W3CDTF">2024-05-05T09:23:00Z</dcterms:modified>
</cp:coreProperties>
</file>